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2D" w:rsidRPr="0036082D" w:rsidRDefault="0036082D" w:rsidP="0036082D">
      <w:pPr>
        <w:rPr>
          <w:rFonts w:ascii="仿宋" w:eastAsia="仿宋" w:hAnsi="仿宋" w:cs="黑体"/>
          <w:sz w:val="28"/>
          <w:szCs w:val="28"/>
        </w:rPr>
      </w:pPr>
      <w:r w:rsidRPr="0036082D">
        <w:rPr>
          <w:rFonts w:ascii="仿宋" w:eastAsia="仿宋" w:hAnsi="仿宋" w:cs="黑体" w:hint="eastAsia"/>
          <w:sz w:val="28"/>
          <w:szCs w:val="28"/>
        </w:rPr>
        <w:t>附件1：</w:t>
      </w:r>
    </w:p>
    <w:p w:rsidR="0036082D" w:rsidRPr="00644150" w:rsidRDefault="0036082D" w:rsidP="0036082D">
      <w:pPr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bookmarkStart w:id="0" w:name="_GoBack"/>
      <w:r w:rsidRPr="00644150">
        <w:rPr>
          <w:rFonts w:ascii="微软雅黑" w:eastAsia="微软雅黑" w:hAnsi="微软雅黑" w:cs="微软雅黑" w:hint="eastAsia"/>
          <w:bCs/>
          <w:sz w:val="36"/>
          <w:szCs w:val="36"/>
        </w:rPr>
        <w:t>江苏师范大学</w:t>
      </w:r>
      <w:r w:rsidRPr="00644150">
        <w:rPr>
          <w:rFonts w:ascii="方正小标宋简体" w:eastAsia="方正小标宋简体" w:hAnsi="黑体" w:cs="黑体" w:hint="eastAsia"/>
          <w:bCs/>
          <w:sz w:val="36"/>
          <w:szCs w:val="36"/>
        </w:rPr>
        <w:t>2018</w:t>
      </w:r>
      <w:r w:rsidRPr="00644150">
        <w:rPr>
          <w:rFonts w:ascii="微软雅黑" w:eastAsia="微软雅黑" w:hAnsi="微软雅黑" w:cs="微软雅黑" w:hint="eastAsia"/>
          <w:bCs/>
          <w:sz w:val="36"/>
          <w:szCs w:val="36"/>
        </w:rPr>
        <w:t>年人才引进政策</w:t>
      </w:r>
    </w:p>
    <w:bookmarkEnd w:id="0"/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一、招聘对象及条件</w:t>
      </w:r>
    </w:p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（一）特聘教授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类（院士量级）。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诺贝尔奖获得者、国内外院士、社科院学部委员。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3-5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类（</w:t>
      </w:r>
      <w:r>
        <w:rPr>
          <w:rFonts w:hint="eastAsia"/>
          <w:sz w:val="24"/>
          <w:szCs w:val="24"/>
        </w:rPr>
        <w:t>863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973</w:t>
      </w:r>
      <w:r>
        <w:rPr>
          <w:rFonts w:hint="eastAsia"/>
          <w:sz w:val="24"/>
          <w:szCs w:val="24"/>
        </w:rPr>
        <w:t>首席专家量级）。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）除院士以外的</w:t>
      </w:r>
      <w:r>
        <w:rPr>
          <w:rFonts w:hint="eastAsia"/>
          <w:sz w:val="24"/>
          <w:szCs w:val="24"/>
        </w:rPr>
        <w:t>863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973</w:t>
      </w:r>
      <w:r>
        <w:rPr>
          <w:rFonts w:hint="eastAsia"/>
          <w:sz w:val="24"/>
          <w:szCs w:val="24"/>
        </w:rPr>
        <w:t>项目首席专家、国家委托的重大社会科学项目首席专家、国务院学位委员会学科评议组召集人、教育部各专业教学指导委员会主任委员、教育部社会科学委员会主任委员、“国家特支计划”杰出人才，或具有相当水平的海外知名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3-5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类（长江学者量级）。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）“长江学者”特聘教授、“长江学者”讲座教授、“国家杰出青年科学基金”获得者、“千人计划”入选者、“国家特支计划”领军人才、中科院“百人计划”入选者、江苏省“</w:t>
      </w:r>
      <w:r>
        <w:rPr>
          <w:rFonts w:hint="eastAsia"/>
          <w:sz w:val="24"/>
          <w:szCs w:val="24"/>
        </w:rPr>
        <w:t>333</w:t>
      </w:r>
      <w:r>
        <w:rPr>
          <w:rFonts w:hint="eastAsia"/>
          <w:sz w:val="24"/>
          <w:szCs w:val="24"/>
        </w:rPr>
        <w:t>工程”第一层次入选者、国家自然科学基金委和社科基金委学科评审组成员、国务院学位委员会学科评议组成员、教育部社会科学委员会委员，或具有相当水平的海外学者。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）年龄一般不超过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周岁。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3-5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类（江苏特聘教授量级）。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）国家优秀青年基金获得者、“国家特支计划”青年拔尖人才入选者、国家青年“千人计划”入选者、江苏省“双创计划”入选者、江苏特聘教授，或者具有相当水平的海外学者。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）年龄一般不超过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周岁。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类（</w:t>
      </w:r>
      <w:proofErr w:type="gramStart"/>
      <w:r>
        <w:rPr>
          <w:rFonts w:hint="eastAsia"/>
          <w:sz w:val="24"/>
          <w:szCs w:val="24"/>
        </w:rPr>
        <w:t>省杰青</w:t>
      </w:r>
      <w:proofErr w:type="gramEnd"/>
      <w:r>
        <w:rPr>
          <w:rFonts w:hint="eastAsia"/>
          <w:sz w:val="24"/>
          <w:szCs w:val="24"/>
        </w:rPr>
        <w:t>量级）：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）江苏省杰出青年基金获得者，或具有相当水平的境外学者。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）年龄一般不超过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周岁。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rFonts w:hint="eastAsia"/>
          <w:sz w:val="24"/>
          <w:szCs w:val="24"/>
        </w:rPr>
        <w:t>特聘教授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类：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类之外的其他境内外知名专家学者。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）国内人才一般是具有博士学位的博士生导师、教授，多次主持国家级科研项目，在本学科核心期刊上发表过高水平系列学术论文；</w:t>
      </w:r>
      <w:proofErr w:type="gramStart"/>
      <w:r>
        <w:rPr>
          <w:rFonts w:hint="eastAsia"/>
          <w:sz w:val="24"/>
          <w:szCs w:val="24"/>
        </w:rPr>
        <w:t>获具有</w:t>
      </w:r>
      <w:proofErr w:type="gramEnd"/>
      <w:r>
        <w:rPr>
          <w:rFonts w:hint="eastAsia"/>
          <w:sz w:val="24"/>
          <w:szCs w:val="24"/>
        </w:rPr>
        <w:t>相当水平的境外学者。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）年龄一般不超过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周岁。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）来校工作不少于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个聘期，一般为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年。</w:t>
      </w:r>
    </w:p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（二）教授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．一般应是具有博士学位的教授，主持过国家级科研项目或获得过国家级以上科研奖励，在本学科核心期刊上发表过高水平系列学术论文，胜任核心课程讲授任务。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．身体健康，年龄一般不超过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周岁，来校工作时间不少于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年，应保证全职到岗。</w:t>
      </w:r>
    </w:p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（三）博士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类博士：年龄文科一般不超过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周岁，理工科一般不超过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周岁，并满足下列条件之一：</w:t>
      </w:r>
    </w:p>
    <w:p w:rsidR="0036082D" w:rsidRDefault="0036082D" w:rsidP="0036082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）海外世界前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强高校的博士、博士后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参照</w:t>
      </w:r>
      <w:r>
        <w:rPr>
          <w:rFonts w:hint="eastAsia"/>
          <w:sz w:val="24"/>
          <w:szCs w:val="24"/>
        </w:rPr>
        <w:t>THE/QS/USNEWS/ARWU</w:t>
      </w:r>
      <w:r>
        <w:rPr>
          <w:rFonts w:hint="eastAsia"/>
          <w:sz w:val="24"/>
          <w:szCs w:val="24"/>
        </w:rPr>
        <w:t>世界大学排名）；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）文科博士一般至少应在我校认定的特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类期刊上发表论文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篇；理工科博士一般应在本学科</w:t>
      </w:r>
      <w:r>
        <w:rPr>
          <w:rFonts w:hint="eastAsia"/>
          <w:sz w:val="24"/>
          <w:szCs w:val="24"/>
        </w:rPr>
        <w:t>SCI</w:t>
      </w:r>
      <w:r>
        <w:rPr>
          <w:rFonts w:hint="eastAsia"/>
          <w:sz w:val="24"/>
          <w:szCs w:val="24"/>
        </w:rPr>
        <w:t>一</w:t>
      </w:r>
      <w:proofErr w:type="gramStart"/>
      <w:r>
        <w:rPr>
          <w:rFonts w:hint="eastAsia"/>
          <w:sz w:val="24"/>
          <w:szCs w:val="24"/>
        </w:rPr>
        <w:t>区发表</w:t>
      </w:r>
      <w:proofErr w:type="gramEnd"/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篇或在二</w:t>
      </w:r>
      <w:proofErr w:type="gramStart"/>
      <w:r>
        <w:rPr>
          <w:rFonts w:hint="eastAsia"/>
          <w:sz w:val="24"/>
          <w:szCs w:val="24"/>
        </w:rPr>
        <w:t>区发表</w:t>
      </w:r>
      <w:proofErr w:type="gramEnd"/>
      <w:r>
        <w:rPr>
          <w:rFonts w:hint="eastAsia"/>
          <w:sz w:val="24"/>
          <w:szCs w:val="24"/>
        </w:rPr>
        <w:t>论文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篇；工科和艺术、体育</w:t>
      </w:r>
      <w:proofErr w:type="gramStart"/>
      <w:r>
        <w:rPr>
          <w:rFonts w:hint="eastAsia"/>
          <w:sz w:val="24"/>
          <w:szCs w:val="24"/>
        </w:rPr>
        <w:t>类实践</w:t>
      </w:r>
      <w:proofErr w:type="gramEnd"/>
      <w:r>
        <w:rPr>
          <w:rFonts w:hint="eastAsia"/>
          <w:sz w:val="24"/>
          <w:szCs w:val="24"/>
        </w:rPr>
        <w:t>能力突出的博士，如理论成果不符合上述规定，但经学科专家组审议，认定其综合水平已达到相同或相近水平。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）获得省级以上级别优秀博士论文。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类博士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）原则上应在本学科核心刊物上发表论文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篇以上，胜任核心课程讲授任务。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）年龄文科一般不超过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周岁，理工科一般不超过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周岁，来校工作时间不少于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年，应保证全职到岗。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）具有海外学习经历者优先。</w:t>
      </w:r>
    </w:p>
    <w:p w:rsidR="0036082D" w:rsidRDefault="0036082D" w:rsidP="0036082D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二、引进待遇</w:t>
      </w:r>
    </w:p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（一）特聘教授：</w:t>
      </w:r>
      <w:r>
        <w:rPr>
          <w:rFonts w:hint="eastAsia"/>
          <w:sz w:val="24"/>
          <w:szCs w:val="24"/>
        </w:rPr>
        <w:t>待遇面议（符合条件的博士生导师，待遇可适当提高）</w:t>
      </w:r>
    </w:p>
    <w:p w:rsidR="0036082D" w:rsidRDefault="0036082D" w:rsidP="0036082D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（二）教授、博士</w:t>
      </w:r>
    </w:p>
    <w:tbl>
      <w:tblPr>
        <w:tblStyle w:val="a3"/>
        <w:tblW w:w="8981" w:type="dxa"/>
        <w:tblLayout w:type="fixed"/>
        <w:tblLook w:val="04A0" w:firstRow="1" w:lastRow="0" w:firstColumn="1" w:lastColumn="0" w:noHBand="0" w:noVBand="1"/>
      </w:tblPr>
      <w:tblGrid>
        <w:gridCol w:w="1194"/>
        <w:gridCol w:w="1909"/>
        <w:gridCol w:w="1157"/>
        <w:gridCol w:w="710"/>
        <w:gridCol w:w="888"/>
        <w:gridCol w:w="1243"/>
        <w:gridCol w:w="1880"/>
      </w:tblGrid>
      <w:tr w:rsidR="0036082D" w:rsidTr="006F1BFD">
        <w:trPr>
          <w:trHeight w:val="463"/>
        </w:trPr>
        <w:tc>
          <w:tcPr>
            <w:tcW w:w="1194" w:type="dxa"/>
            <w:vMerge w:val="restart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待遇人员</w:t>
            </w:r>
          </w:p>
        </w:tc>
        <w:tc>
          <w:tcPr>
            <w:tcW w:w="1909" w:type="dxa"/>
            <w:vMerge w:val="restart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过渡住房</w:t>
            </w:r>
          </w:p>
        </w:tc>
        <w:tc>
          <w:tcPr>
            <w:tcW w:w="1157" w:type="dxa"/>
            <w:vMerge w:val="restart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安家费及购房补贴（万元）</w:t>
            </w:r>
          </w:p>
        </w:tc>
        <w:tc>
          <w:tcPr>
            <w:tcW w:w="1598" w:type="dxa"/>
            <w:gridSpan w:val="2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科研费（万元）</w:t>
            </w:r>
          </w:p>
        </w:tc>
        <w:tc>
          <w:tcPr>
            <w:tcW w:w="1243" w:type="dxa"/>
            <w:vMerge w:val="restart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配偶安置</w:t>
            </w:r>
          </w:p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6082D" w:rsidTr="006F1BFD">
        <w:trPr>
          <w:trHeight w:val="1247"/>
        </w:trPr>
        <w:tc>
          <w:tcPr>
            <w:tcW w:w="1194" w:type="dxa"/>
            <w:vMerge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</w:t>
            </w:r>
          </w:p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888" w:type="dxa"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非实验学科</w:t>
            </w:r>
          </w:p>
        </w:tc>
        <w:tc>
          <w:tcPr>
            <w:tcW w:w="1243" w:type="dxa"/>
            <w:vMerge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36082D" w:rsidRDefault="0036082D" w:rsidP="006F1B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6082D" w:rsidTr="006F1BFD">
        <w:tc>
          <w:tcPr>
            <w:tcW w:w="1194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1909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过渡住房</w:t>
            </w: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rFonts w:hint="eastAsia"/>
                <w:sz w:val="24"/>
                <w:szCs w:val="24"/>
              </w:rPr>
              <w:t>㎡或租房补贴</w:t>
            </w:r>
          </w:p>
        </w:tc>
        <w:tc>
          <w:tcPr>
            <w:tcW w:w="1157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88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酌情考虑</w:t>
            </w:r>
          </w:p>
        </w:tc>
        <w:tc>
          <w:tcPr>
            <w:tcW w:w="1880" w:type="dxa"/>
          </w:tcPr>
          <w:p w:rsidR="0036082D" w:rsidRDefault="0036082D" w:rsidP="006F1BF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过渡房免收</w:t>
            </w: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年房租，科研费分两次划拨</w:t>
            </w:r>
          </w:p>
        </w:tc>
      </w:tr>
      <w:tr w:rsidR="0036082D" w:rsidTr="006F1BFD">
        <w:tc>
          <w:tcPr>
            <w:tcW w:w="1194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类博士</w:t>
            </w:r>
          </w:p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过渡住房</w:t>
            </w:r>
            <w:r>
              <w:rPr>
                <w:rFonts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㎡或租房补贴，服务满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年赠送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㎡左右住房</w:t>
            </w:r>
          </w:p>
        </w:tc>
        <w:tc>
          <w:tcPr>
            <w:tcW w:w="1157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88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43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酌情考虑</w:t>
            </w:r>
          </w:p>
        </w:tc>
        <w:tc>
          <w:tcPr>
            <w:tcW w:w="1880" w:type="dxa"/>
          </w:tcPr>
          <w:p w:rsidR="0036082D" w:rsidRDefault="0036082D" w:rsidP="006F1BF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过渡房免收房租；科研费实行立项和申报管理</w:t>
            </w:r>
          </w:p>
        </w:tc>
      </w:tr>
      <w:tr w:rsidR="0036082D" w:rsidTr="006F1BFD">
        <w:tc>
          <w:tcPr>
            <w:tcW w:w="1194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类博士</w:t>
            </w:r>
          </w:p>
        </w:tc>
        <w:tc>
          <w:tcPr>
            <w:tcW w:w="1909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57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88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36082D" w:rsidRDefault="0036082D" w:rsidP="006F1BF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36082D" w:rsidRDefault="0036082D" w:rsidP="006F1BFD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过渡房免收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年房租，科研费实行立项和申报管理</w:t>
            </w:r>
          </w:p>
        </w:tc>
      </w:tr>
    </w:tbl>
    <w:p w:rsidR="0036082D" w:rsidRDefault="0036082D" w:rsidP="0036082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备注：人才类别及待遇根据学科和人才具体情况认定</w:t>
      </w:r>
    </w:p>
    <w:p w:rsidR="00345820" w:rsidRPr="0036082D" w:rsidRDefault="00345820"/>
    <w:sectPr w:rsidR="00345820" w:rsidRPr="0036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2D"/>
    <w:rsid w:val="00034FF9"/>
    <w:rsid w:val="00057ADC"/>
    <w:rsid w:val="000650CF"/>
    <w:rsid w:val="00091753"/>
    <w:rsid w:val="000B7288"/>
    <w:rsid w:val="000C0B5C"/>
    <w:rsid w:val="000C64FB"/>
    <w:rsid w:val="000D7BF1"/>
    <w:rsid w:val="00110394"/>
    <w:rsid w:val="001363A8"/>
    <w:rsid w:val="00137DC8"/>
    <w:rsid w:val="001410F2"/>
    <w:rsid w:val="001A51D4"/>
    <w:rsid w:val="001B4D55"/>
    <w:rsid w:val="001E58FF"/>
    <w:rsid w:val="001E7255"/>
    <w:rsid w:val="001F58AC"/>
    <w:rsid w:val="0021664B"/>
    <w:rsid w:val="002349C6"/>
    <w:rsid w:val="00246499"/>
    <w:rsid w:val="00252798"/>
    <w:rsid w:val="00261591"/>
    <w:rsid w:val="00266789"/>
    <w:rsid w:val="00282458"/>
    <w:rsid w:val="00285494"/>
    <w:rsid w:val="002B1479"/>
    <w:rsid w:val="002B2805"/>
    <w:rsid w:val="002D2F33"/>
    <w:rsid w:val="002E3B9E"/>
    <w:rsid w:val="002F372C"/>
    <w:rsid w:val="00303F3A"/>
    <w:rsid w:val="00345820"/>
    <w:rsid w:val="00347F25"/>
    <w:rsid w:val="0036082D"/>
    <w:rsid w:val="00365A79"/>
    <w:rsid w:val="003830EC"/>
    <w:rsid w:val="00392B31"/>
    <w:rsid w:val="003B6BA5"/>
    <w:rsid w:val="003F4C76"/>
    <w:rsid w:val="004122A7"/>
    <w:rsid w:val="00420484"/>
    <w:rsid w:val="004430BD"/>
    <w:rsid w:val="004559B1"/>
    <w:rsid w:val="00487206"/>
    <w:rsid w:val="004948D6"/>
    <w:rsid w:val="004B4DE6"/>
    <w:rsid w:val="004C1682"/>
    <w:rsid w:val="004C54F2"/>
    <w:rsid w:val="004D2943"/>
    <w:rsid w:val="004D3563"/>
    <w:rsid w:val="004E1328"/>
    <w:rsid w:val="005603D3"/>
    <w:rsid w:val="00576B97"/>
    <w:rsid w:val="005A6128"/>
    <w:rsid w:val="005D7F51"/>
    <w:rsid w:val="005E62A6"/>
    <w:rsid w:val="005F309B"/>
    <w:rsid w:val="0060061A"/>
    <w:rsid w:val="006116F5"/>
    <w:rsid w:val="00624238"/>
    <w:rsid w:val="00625406"/>
    <w:rsid w:val="006341FF"/>
    <w:rsid w:val="00644150"/>
    <w:rsid w:val="00676D15"/>
    <w:rsid w:val="00694084"/>
    <w:rsid w:val="006D43D2"/>
    <w:rsid w:val="007017E5"/>
    <w:rsid w:val="00720F5A"/>
    <w:rsid w:val="00723CCA"/>
    <w:rsid w:val="007361DB"/>
    <w:rsid w:val="00755F91"/>
    <w:rsid w:val="00772065"/>
    <w:rsid w:val="00783797"/>
    <w:rsid w:val="00783AF5"/>
    <w:rsid w:val="007C0AD4"/>
    <w:rsid w:val="007D04E9"/>
    <w:rsid w:val="007E64FD"/>
    <w:rsid w:val="008042EB"/>
    <w:rsid w:val="00843BE6"/>
    <w:rsid w:val="008622DF"/>
    <w:rsid w:val="008623F1"/>
    <w:rsid w:val="00865434"/>
    <w:rsid w:val="0086613E"/>
    <w:rsid w:val="00883371"/>
    <w:rsid w:val="0089130C"/>
    <w:rsid w:val="0089648B"/>
    <w:rsid w:val="008B44E2"/>
    <w:rsid w:val="008C1222"/>
    <w:rsid w:val="008C3FC1"/>
    <w:rsid w:val="008C74BE"/>
    <w:rsid w:val="008D3262"/>
    <w:rsid w:val="008E5952"/>
    <w:rsid w:val="008F37A6"/>
    <w:rsid w:val="008F50F4"/>
    <w:rsid w:val="00905DAB"/>
    <w:rsid w:val="00915DE7"/>
    <w:rsid w:val="009553FC"/>
    <w:rsid w:val="00955C79"/>
    <w:rsid w:val="00955FED"/>
    <w:rsid w:val="00965397"/>
    <w:rsid w:val="0097360E"/>
    <w:rsid w:val="00983A3F"/>
    <w:rsid w:val="009A0ED0"/>
    <w:rsid w:val="009A1550"/>
    <w:rsid w:val="009A6A5F"/>
    <w:rsid w:val="009B7603"/>
    <w:rsid w:val="00A12CF4"/>
    <w:rsid w:val="00A216B0"/>
    <w:rsid w:val="00A262D7"/>
    <w:rsid w:val="00A452C9"/>
    <w:rsid w:val="00A50E12"/>
    <w:rsid w:val="00A5521F"/>
    <w:rsid w:val="00A801A1"/>
    <w:rsid w:val="00A84165"/>
    <w:rsid w:val="00AC3F5F"/>
    <w:rsid w:val="00AF1CEB"/>
    <w:rsid w:val="00AF6683"/>
    <w:rsid w:val="00B01567"/>
    <w:rsid w:val="00B01B57"/>
    <w:rsid w:val="00B16DF6"/>
    <w:rsid w:val="00B42491"/>
    <w:rsid w:val="00B955A9"/>
    <w:rsid w:val="00BC525A"/>
    <w:rsid w:val="00BD708C"/>
    <w:rsid w:val="00C05F8D"/>
    <w:rsid w:val="00C27E9B"/>
    <w:rsid w:val="00C44D14"/>
    <w:rsid w:val="00C603BE"/>
    <w:rsid w:val="00C62C0F"/>
    <w:rsid w:val="00C70660"/>
    <w:rsid w:val="00C86822"/>
    <w:rsid w:val="00CA62CE"/>
    <w:rsid w:val="00CB2851"/>
    <w:rsid w:val="00CC2361"/>
    <w:rsid w:val="00CC5688"/>
    <w:rsid w:val="00CD411A"/>
    <w:rsid w:val="00D045C7"/>
    <w:rsid w:val="00D140CC"/>
    <w:rsid w:val="00D23FA3"/>
    <w:rsid w:val="00D52A66"/>
    <w:rsid w:val="00D572AE"/>
    <w:rsid w:val="00D604E7"/>
    <w:rsid w:val="00D633B1"/>
    <w:rsid w:val="00D63BFD"/>
    <w:rsid w:val="00E04BE6"/>
    <w:rsid w:val="00E246C9"/>
    <w:rsid w:val="00E25001"/>
    <w:rsid w:val="00E4605B"/>
    <w:rsid w:val="00E90B69"/>
    <w:rsid w:val="00EA088A"/>
    <w:rsid w:val="00EB3726"/>
    <w:rsid w:val="00ED2899"/>
    <w:rsid w:val="00EE0DB0"/>
    <w:rsid w:val="00EE5E19"/>
    <w:rsid w:val="00EF4B07"/>
    <w:rsid w:val="00F076E8"/>
    <w:rsid w:val="00F22D06"/>
    <w:rsid w:val="00F50390"/>
    <w:rsid w:val="00F73880"/>
    <w:rsid w:val="00F73DDA"/>
    <w:rsid w:val="00F81F78"/>
    <w:rsid w:val="00F937EB"/>
    <w:rsid w:val="00FA1B27"/>
    <w:rsid w:val="00FA38DC"/>
    <w:rsid w:val="00FB0EBE"/>
    <w:rsid w:val="00FB2009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8BE92-7DA9-4108-B6D5-91D2A466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60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蔡国春</dc:creator>
  <cp:lastModifiedBy>lenovo</cp:lastModifiedBy>
  <cp:revision>2</cp:revision>
  <dcterms:created xsi:type="dcterms:W3CDTF">2018-07-17T10:32:00Z</dcterms:created>
  <dcterms:modified xsi:type="dcterms:W3CDTF">2018-11-27T12:07:00Z</dcterms:modified>
</cp:coreProperties>
</file>